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F6" w:rsidRPr="00AB10F4" w:rsidRDefault="00963885" w:rsidP="007F23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B10F4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A7B0C4D" wp14:editId="7D93A822">
            <wp:simplePos x="0" y="0"/>
            <wp:positionH relativeFrom="margin">
              <wp:posOffset>2806065</wp:posOffset>
            </wp:positionH>
            <wp:positionV relativeFrom="paragraph">
              <wp:posOffset>3810</wp:posOffset>
            </wp:positionV>
            <wp:extent cx="330263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430" y="21273"/>
                <wp:lineTo x="21430" y="0"/>
                <wp:lineTo x="0" y="0"/>
              </wp:wrapPolygon>
            </wp:wrapThrough>
            <wp:docPr id="1" name="Рисунок 1" descr="C:\Users\user10\Desktop\ОТЧЕТ ПО ГРАНТУ 2021\СТАТЬИ, буклеты, технологии и т.д\логотип\логоти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\Desktop\ОТЧЕТ ПО ГРАНТУ 2021\СТАТЬИ, буклеты, технологии и т.д\логотип\логотип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2BE" w:rsidRPr="00AB10F4">
        <w:rPr>
          <w:rFonts w:ascii="Times New Roman" w:hAnsi="Times New Roman" w:cs="Times New Roman"/>
          <w:b/>
          <w:sz w:val="28"/>
          <w:szCs w:val="26"/>
        </w:rPr>
        <w:t>С</w:t>
      </w:r>
      <w:r w:rsidR="007F23F6" w:rsidRPr="00AB10F4">
        <w:rPr>
          <w:rFonts w:ascii="Times New Roman" w:hAnsi="Times New Roman" w:cs="Times New Roman"/>
          <w:b/>
          <w:sz w:val="28"/>
          <w:szCs w:val="26"/>
        </w:rPr>
        <w:t>оциальные вопросы семей с детьми</w:t>
      </w:r>
      <w:r w:rsidR="00DA1F8F" w:rsidRPr="00AB10F4">
        <w:rPr>
          <w:rFonts w:ascii="Times New Roman" w:hAnsi="Times New Roman" w:cs="Times New Roman"/>
          <w:b/>
          <w:sz w:val="28"/>
          <w:szCs w:val="26"/>
        </w:rPr>
        <w:t>, решаемые социальной службой «Семейная диспетчерская</w:t>
      </w:r>
      <w:r w:rsidR="00356E54" w:rsidRPr="00AB10F4">
        <w:rPr>
          <w:rFonts w:ascii="Times New Roman" w:hAnsi="Times New Roman" w:cs="Times New Roman"/>
          <w:b/>
          <w:sz w:val="28"/>
          <w:szCs w:val="26"/>
        </w:rPr>
        <w:t>»</w:t>
      </w:r>
    </w:p>
    <w:p w:rsidR="007F23F6" w:rsidRPr="00AB10F4" w:rsidRDefault="007F23F6" w:rsidP="006F2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7A51" w:rsidRPr="00AB10F4" w:rsidRDefault="007F23F6" w:rsidP="00B81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10F4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665D22" w:rsidRPr="00AB10F4">
        <w:rPr>
          <w:rFonts w:ascii="Times New Roman" w:hAnsi="Times New Roman" w:cs="Times New Roman"/>
          <w:sz w:val="26"/>
          <w:szCs w:val="26"/>
        </w:rPr>
        <w:t xml:space="preserve">1 апреля </w:t>
      </w:r>
      <w:r w:rsidR="00DA279C" w:rsidRPr="00AB10F4">
        <w:rPr>
          <w:rFonts w:ascii="Times New Roman" w:hAnsi="Times New Roman" w:cs="Times New Roman"/>
          <w:sz w:val="26"/>
          <w:szCs w:val="26"/>
        </w:rPr>
        <w:t xml:space="preserve">по </w:t>
      </w:r>
      <w:r w:rsidRPr="00AB10F4">
        <w:rPr>
          <w:rFonts w:ascii="Times New Roman" w:hAnsi="Times New Roman" w:cs="Times New Roman"/>
          <w:sz w:val="26"/>
          <w:szCs w:val="26"/>
        </w:rPr>
        <w:t>сентябрь</w:t>
      </w:r>
      <w:r w:rsidR="00665D22" w:rsidRPr="00AB10F4">
        <w:rPr>
          <w:rFonts w:ascii="Times New Roman" w:hAnsi="Times New Roman" w:cs="Times New Roman"/>
          <w:sz w:val="26"/>
          <w:szCs w:val="26"/>
        </w:rPr>
        <w:t xml:space="preserve"> </w:t>
      </w:r>
      <w:r w:rsidRPr="00AB10F4">
        <w:rPr>
          <w:rFonts w:ascii="Times New Roman" w:hAnsi="Times New Roman" w:cs="Times New Roman"/>
          <w:sz w:val="26"/>
          <w:szCs w:val="26"/>
        </w:rPr>
        <w:t xml:space="preserve">2021 года </w:t>
      </w:r>
      <w:r w:rsidR="00665D22" w:rsidRPr="00AB10F4">
        <w:rPr>
          <w:rFonts w:ascii="Times New Roman" w:hAnsi="Times New Roman" w:cs="Times New Roman"/>
          <w:sz w:val="26"/>
          <w:szCs w:val="26"/>
        </w:rPr>
        <w:t xml:space="preserve">в </w:t>
      </w:r>
      <w:r w:rsidR="00787A51" w:rsidRPr="00AB10F4">
        <w:rPr>
          <w:rFonts w:ascii="Times New Roman" w:hAnsi="Times New Roman" w:cs="Times New Roman"/>
          <w:sz w:val="26"/>
          <w:szCs w:val="26"/>
        </w:rPr>
        <w:t xml:space="preserve">социальную службу «Семейная диспетчерская» (далее – служба) </w:t>
      </w:r>
      <w:r w:rsidR="006F282E" w:rsidRPr="00AB10F4">
        <w:rPr>
          <w:rFonts w:ascii="Times New Roman" w:hAnsi="Times New Roman" w:cs="Times New Roman"/>
          <w:sz w:val="26"/>
          <w:szCs w:val="26"/>
        </w:rPr>
        <w:t>БУ «Югорский комплексный центр социального обс</w:t>
      </w:r>
      <w:r w:rsidR="009D5569" w:rsidRPr="00AB10F4">
        <w:rPr>
          <w:rFonts w:ascii="Times New Roman" w:hAnsi="Times New Roman" w:cs="Times New Roman"/>
          <w:sz w:val="26"/>
          <w:szCs w:val="26"/>
        </w:rPr>
        <w:t>луживания населения» обратилось 481 семья</w:t>
      </w:r>
      <w:r w:rsidR="006F282E" w:rsidRPr="00AB10F4">
        <w:rPr>
          <w:rFonts w:ascii="Times New Roman" w:hAnsi="Times New Roman" w:cs="Times New Roman"/>
          <w:sz w:val="26"/>
          <w:szCs w:val="26"/>
        </w:rPr>
        <w:t xml:space="preserve"> с детьми</w:t>
      </w:r>
      <w:r w:rsidR="00787A51" w:rsidRPr="00AB10F4">
        <w:rPr>
          <w:rFonts w:ascii="Times New Roman" w:hAnsi="Times New Roman" w:cs="Times New Roman"/>
          <w:sz w:val="26"/>
          <w:szCs w:val="26"/>
        </w:rPr>
        <w:t>.</w:t>
      </w:r>
    </w:p>
    <w:p w:rsidR="00A73769" w:rsidRPr="00AB10F4" w:rsidRDefault="000942BE" w:rsidP="00C50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10F4">
        <w:rPr>
          <w:rFonts w:ascii="Times New Roman" w:hAnsi="Times New Roman" w:cs="Times New Roman"/>
          <w:sz w:val="26"/>
          <w:szCs w:val="26"/>
        </w:rPr>
        <w:t>Вопросы, касающиеся получения мер социальной поддержки семьям с детьми, несовершеннолетним, предоставляемых в автономном округе, являются наиболее актуальными и решаются при взаимодейст</w:t>
      </w:r>
      <w:r w:rsidR="00A73769" w:rsidRPr="00AB10F4">
        <w:rPr>
          <w:rFonts w:ascii="Times New Roman" w:hAnsi="Times New Roman" w:cs="Times New Roman"/>
          <w:sz w:val="26"/>
          <w:szCs w:val="26"/>
        </w:rPr>
        <w:t>в</w:t>
      </w:r>
      <w:r w:rsidRPr="00AB10F4">
        <w:rPr>
          <w:rFonts w:ascii="Times New Roman" w:hAnsi="Times New Roman" w:cs="Times New Roman"/>
          <w:sz w:val="26"/>
          <w:szCs w:val="26"/>
        </w:rPr>
        <w:t>ии с филиалом КУ «Центр социальных выплат». По данным вопросам в службу обратились</w:t>
      </w:r>
      <w:r w:rsidR="00C50BC6" w:rsidRPr="00AB10F4">
        <w:rPr>
          <w:rFonts w:ascii="Times New Roman" w:hAnsi="Times New Roman" w:cs="Times New Roman"/>
          <w:sz w:val="26"/>
          <w:szCs w:val="26"/>
        </w:rPr>
        <w:t xml:space="preserve"> 384 гражданина</w:t>
      </w:r>
      <w:r w:rsidRPr="00AB10F4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9D5569" w:rsidRPr="00AB10F4">
        <w:rPr>
          <w:rFonts w:ascii="Times New Roman" w:hAnsi="Times New Roman" w:cs="Times New Roman"/>
          <w:sz w:val="26"/>
          <w:szCs w:val="26"/>
        </w:rPr>
        <w:t xml:space="preserve">80 </w:t>
      </w:r>
      <w:r w:rsidRPr="00AB10F4">
        <w:rPr>
          <w:rFonts w:ascii="Times New Roman" w:hAnsi="Times New Roman" w:cs="Times New Roman"/>
          <w:sz w:val="26"/>
          <w:szCs w:val="26"/>
        </w:rPr>
        <w:t>% от общего числа обслуженных граждан</w:t>
      </w:r>
      <w:r w:rsidR="00C50BC6" w:rsidRPr="00AB10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783D" w:rsidRPr="00AB10F4" w:rsidRDefault="00A73769" w:rsidP="00C50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10F4">
        <w:rPr>
          <w:rFonts w:ascii="Times New Roman" w:hAnsi="Times New Roman" w:cs="Times New Roman"/>
          <w:sz w:val="26"/>
          <w:szCs w:val="26"/>
        </w:rPr>
        <w:t>В службе зарегистрированы обращения 167 граждан (</w:t>
      </w:r>
      <w:r w:rsidR="008A2107" w:rsidRPr="00AB10F4">
        <w:rPr>
          <w:rFonts w:ascii="Times New Roman" w:hAnsi="Times New Roman" w:cs="Times New Roman"/>
          <w:sz w:val="26"/>
          <w:szCs w:val="26"/>
        </w:rPr>
        <w:t>35</w:t>
      </w:r>
      <w:r w:rsidRPr="00AB10F4">
        <w:rPr>
          <w:rFonts w:ascii="Times New Roman" w:hAnsi="Times New Roman" w:cs="Times New Roman"/>
          <w:sz w:val="26"/>
          <w:szCs w:val="26"/>
        </w:rPr>
        <w:t>%)</w:t>
      </w:r>
      <w:r w:rsidR="00A43EC2" w:rsidRPr="00AB10F4">
        <w:rPr>
          <w:rFonts w:ascii="Times New Roman" w:hAnsi="Times New Roman" w:cs="Times New Roman"/>
          <w:sz w:val="26"/>
          <w:szCs w:val="26"/>
        </w:rPr>
        <w:t xml:space="preserve"> за получением срочных социальных услуг</w:t>
      </w:r>
      <w:r w:rsidRPr="00AB10F4">
        <w:rPr>
          <w:rFonts w:ascii="Times New Roman" w:hAnsi="Times New Roman" w:cs="Times New Roman"/>
          <w:sz w:val="26"/>
          <w:szCs w:val="26"/>
        </w:rPr>
        <w:t xml:space="preserve">: </w:t>
      </w:r>
      <w:r w:rsidR="00A43EC2" w:rsidRPr="00AB10F4">
        <w:rPr>
          <w:rFonts w:ascii="Times New Roman" w:hAnsi="Times New Roman" w:cs="Times New Roman"/>
          <w:sz w:val="26"/>
          <w:szCs w:val="26"/>
        </w:rPr>
        <w:t>обеспечение продуктовым набором, предметами первой необходимости, содействие в получении временного жилого помещения, юридической и экстренной психологической помощи, иные социальные услуги</w:t>
      </w:r>
      <w:r w:rsidRPr="00AB10F4">
        <w:rPr>
          <w:rFonts w:ascii="Times New Roman" w:hAnsi="Times New Roman" w:cs="Times New Roman"/>
          <w:sz w:val="26"/>
          <w:szCs w:val="26"/>
        </w:rPr>
        <w:t>.</w:t>
      </w:r>
      <w:r w:rsidR="00A43EC2" w:rsidRPr="00AB10F4">
        <w:rPr>
          <w:rFonts w:ascii="Times New Roman" w:hAnsi="Times New Roman" w:cs="Times New Roman"/>
          <w:sz w:val="26"/>
          <w:szCs w:val="26"/>
        </w:rPr>
        <w:t xml:space="preserve"> </w:t>
      </w:r>
      <w:r w:rsidR="003F72FE" w:rsidRPr="00AB10F4">
        <w:rPr>
          <w:rFonts w:ascii="Times New Roman" w:hAnsi="Times New Roman" w:cs="Times New Roman"/>
          <w:sz w:val="26"/>
          <w:szCs w:val="26"/>
        </w:rPr>
        <w:t xml:space="preserve">В </w:t>
      </w:r>
      <w:r w:rsidRPr="00AB10F4">
        <w:rPr>
          <w:rFonts w:ascii="Times New Roman" w:hAnsi="Times New Roman" w:cs="Times New Roman"/>
          <w:sz w:val="26"/>
          <w:szCs w:val="26"/>
        </w:rPr>
        <w:t xml:space="preserve">целях обеспечения нуждающихся граждан продуктовыми наборами и предметами первой необходимости </w:t>
      </w:r>
      <w:r w:rsidR="008845A9" w:rsidRPr="00AB10F4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Pr="00AB10F4">
        <w:rPr>
          <w:rFonts w:ascii="Times New Roman" w:hAnsi="Times New Roman" w:cs="Times New Roman"/>
          <w:sz w:val="26"/>
          <w:szCs w:val="26"/>
        </w:rPr>
        <w:t>службы</w:t>
      </w:r>
      <w:r w:rsidR="008845A9" w:rsidRPr="00AB10F4">
        <w:rPr>
          <w:rFonts w:ascii="Times New Roman" w:hAnsi="Times New Roman" w:cs="Times New Roman"/>
          <w:sz w:val="26"/>
          <w:szCs w:val="26"/>
        </w:rPr>
        <w:t xml:space="preserve"> </w:t>
      </w:r>
      <w:r w:rsidR="006A68FF" w:rsidRPr="00AB10F4">
        <w:rPr>
          <w:rFonts w:ascii="Times New Roman" w:hAnsi="Times New Roman" w:cs="Times New Roman"/>
          <w:sz w:val="26"/>
          <w:szCs w:val="26"/>
        </w:rPr>
        <w:t>осуществляют взаимодействие с АНО «Центр социального обслуживания</w:t>
      </w:r>
      <w:r w:rsidRPr="00AB10F4">
        <w:rPr>
          <w:rFonts w:ascii="Times New Roman" w:hAnsi="Times New Roman" w:cs="Times New Roman"/>
          <w:sz w:val="26"/>
          <w:szCs w:val="26"/>
        </w:rPr>
        <w:t xml:space="preserve"> «Доверие», </w:t>
      </w:r>
      <w:r w:rsidR="007B38CA" w:rsidRPr="00AB10F4">
        <w:rPr>
          <w:rFonts w:ascii="Times New Roman" w:hAnsi="Times New Roman" w:cs="Times New Roman"/>
          <w:sz w:val="26"/>
          <w:szCs w:val="26"/>
        </w:rPr>
        <w:t xml:space="preserve">оказывают </w:t>
      </w:r>
      <w:r w:rsidR="003F72FE" w:rsidRPr="00AB10F4">
        <w:rPr>
          <w:rFonts w:ascii="Times New Roman" w:hAnsi="Times New Roman" w:cs="Times New Roman"/>
          <w:sz w:val="26"/>
          <w:szCs w:val="26"/>
        </w:rPr>
        <w:t>содейст</w:t>
      </w:r>
      <w:r w:rsidR="006A68FF" w:rsidRPr="00AB10F4">
        <w:rPr>
          <w:rFonts w:ascii="Times New Roman" w:hAnsi="Times New Roman" w:cs="Times New Roman"/>
          <w:sz w:val="26"/>
          <w:szCs w:val="26"/>
        </w:rPr>
        <w:t xml:space="preserve">вие в оформлении </w:t>
      </w:r>
      <w:r w:rsidRPr="00AB10F4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="006A68FF" w:rsidRPr="00AB10F4">
        <w:rPr>
          <w:rFonts w:ascii="Times New Roman" w:hAnsi="Times New Roman" w:cs="Times New Roman"/>
          <w:sz w:val="26"/>
          <w:szCs w:val="26"/>
        </w:rPr>
        <w:t>документов</w:t>
      </w:r>
      <w:r w:rsidR="007B38CA" w:rsidRPr="00AB10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56B3" w:rsidRPr="00AB10F4" w:rsidRDefault="00AF56B3" w:rsidP="00EF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10F4">
        <w:rPr>
          <w:rFonts w:ascii="Times New Roman" w:hAnsi="Times New Roman" w:cs="Times New Roman"/>
          <w:sz w:val="26"/>
          <w:szCs w:val="26"/>
        </w:rPr>
        <w:t>Специалисты службы оказали консультативную помощь об условиях и порядке выдачи технических средств реабилитации во временное пользование, в том числе через Пункт проката технических средств реабилитации, 81 гражданину (</w:t>
      </w:r>
      <w:r w:rsidR="008A2107" w:rsidRPr="00AB10F4">
        <w:rPr>
          <w:rFonts w:ascii="Times New Roman" w:hAnsi="Times New Roman" w:cs="Times New Roman"/>
          <w:sz w:val="26"/>
          <w:szCs w:val="26"/>
        </w:rPr>
        <w:t>17</w:t>
      </w:r>
      <w:r w:rsidRPr="00AB10F4">
        <w:rPr>
          <w:rFonts w:ascii="Times New Roman" w:hAnsi="Times New Roman" w:cs="Times New Roman"/>
          <w:sz w:val="26"/>
          <w:szCs w:val="26"/>
        </w:rPr>
        <w:t>%). В ходе консультирования даны рекомендации по обращению в ГУ-РО «Фонд социального страхования» РФ по ХМАО – Югре для замены ТСР, в связи с окончанием срока эксплуатации.</w:t>
      </w:r>
    </w:p>
    <w:p w:rsidR="00AF56B3" w:rsidRPr="00AB10F4" w:rsidRDefault="00AF56B3" w:rsidP="00AF5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10F4">
        <w:rPr>
          <w:rFonts w:ascii="Times New Roman" w:hAnsi="Times New Roman" w:cs="Times New Roman"/>
          <w:sz w:val="26"/>
          <w:szCs w:val="26"/>
        </w:rPr>
        <w:t>По вопросам организации отдыха и оздоровлении детей, находящихся в трудной жизненной ситуации, обратилась 41 семья (</w:t>
      </w:r>
      <w:r w:rsidR="008A2107" w:rsidRPr="00AB10F4">
        <w:rPr>
          <w:rFonts w:ascii="Times New Roman" w:hAnsi="Times New Roman" w:cs="Times New Roman"/>
          <w:sz w:val="26"/>
          <w:szCs w:val="26"/>
        </w:rPr>
        <w:t>9</w:t>
      </w:r>
      <w:r w:rsidRPr="00AB10F4">
        <w:rPr>
          <w:rFonts w:ascii="Times New Roman" w:hAnsi="Times New Roman" w:cs="Times New Roman"/>
          <w:sz w:val="26"/>
          <w:szCs w:val="26"/>
        </w:rPr>
        <w:t xml:space="preserve">%). Специалистами службы проведены разъяснительные беседы о порядке и условиях предоставления путевок, оказана помощь в оформлении документов для зачисления на социальное обслуживание и постановку в очередь на получение путевки в оздоровительный лагерь. В летний период прошли оздоровление </w:t>
      </w:r>
      <w:r w:rsidR="00F26B4F" w:rsidRPr="00AB10F4">
        <w:rPr>
          <w:rFonts w:ascii="Times New Roman" w:hAnsi="Times New Roman" w:cs="Times New Roman"/>
          <w:sz w:val="26"/>
          <w:szCs w:val="26"/>
        </w:rPr>
        <w:t>за пределами округа</w:t>
      </w:r>
      <w:r w:rsidRPr="00AB10F4">
        <w:rPr>
          <w:rFonts w:ascii="Times New Roman" w:hAnsi="Times New Roman" w:cs="Times New Roman"/>
          <w:sz w:val="26"/>
          <w:szCs w:val="26"/>
        </w:rPr>
        <w:t xml:space="preserve"> 25 несовершеннолетних из малообеспеченных и неполных семей.</w:t>
      </w:r>
    </w:p>
    <w:p w:rsidR="009D61EA" w:rsidRPr="00AB10F4" w:rsidRDefault="00F26B4F" w:rsidP="006F2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10F4">
        <w:rPr>
          <w:rFonts w:ascii="Times New Roman" w:hAnsi="Times New Roman" w:cs="Times New Roman"/>
          <w:sz w:val="26"/>
          <w:szCs w:val="26"/>
        </w:rPr>
        <w:t>За отчетный период п</w:t>
      </w:r>
      <w:r w:rsidR="006C1DE9" w:rsidRPr="00AB10F4">
        <w:rPr>
          <w:rFonts w:ascii="Times New Roman" w:hAnsi="Times New Roman" w:cs="Times New Roman"/>
          <w:sz w:val="26"/>
          <w:szCs w:val="26"/>
        </w:rPr>
        <w:t xml:space="preserve">роведено 19 консультаций </w:t>
      </w:r>
      <w:r w:rsidR="00AF56B3" w:rsidRPr="00AB10F4">
        <w:rPr>
          <w:rFonts w:ascii="Times New Roman" w:hAnsi="Times New Roman" w:cs="Times New Roman"/>
          <w:sz w:val="26"/>
          <w:szCs w:val="26"/>
        </w:rPr>
        <w:t>(</w:t>
      </w:r>
      <w:r w:rsidR="008A2107" w:rsidRPr="00AB10F4">
        <w:rPr>
          <w:rFonts w:ascii="Times New Roman" w:hAnsi="Times New Roman" w:cs="Times New Roman"/>
          <w:sz w:val="26"/>
          <w:szCs w:val="26"/>
        </w:rPr>
        <w:t>4</w:t>
      </w:r>
      <w:r w:rsidR="00AF56B3" w:rsidRPr="00AB10F4">
        <w:rPr>
          <w:rFonts w:ascii="Times New Roman" w:hAnsi="Times New Roman" w:cs="Times New Roman"/>
          <w:sz w:val="26"/>
          <w:szCs w:val="26"/>
        </w:rPr>
        <w:t xml:space="preserve">%) </w:t>
      </w:r>
      <w:r w:rsidR="006C1DE9" w:rsidRPr="00AB10F4">
        <w:rPr>
          <w:rFonts w:ascii="Times New Roman" w:hAnsi="Times New Roman" w:cs="Times New Roman"/>
          <w:sz w:val="26"/>
          <w:szCs w:val="26"/>
        </w:rPr>
        <w:t xml:space="preserve">о порядке </w:t>
      </w:r>
      <w:r w:rsidR="00AF56B3" w:rsidRPr="00AB10F4">
        <w:rPr>
          <w:rFonts w:ascii="Times New Roman" w:hAnsi="Times New Roman" w:cs="Times New Roman"/>
          <w:sz w:val="26"/>
          <w:szCs w:val="26"/>
        </w:rPr>
        <w:t xml:space="preserve">и условиях </w:t>
      </w:r>
      <w:r w:rsidR="006C1DE9" w:rsidRPr="00AB10F4">
        <w:rPr>
          <w:rFonts w:ascii="Times New Roman" w:hAnsi="Times New Roman" w:cs="Times New Roman"/>
          <w:sz w:val="26"/>
          <w:szCs w:val="26"/>
        </w:rPr>
        <w:t>предоставления услуг служб</w:t>
      </w:r>
      <w:r w:rsidR="00AF56B3" w:rsidRPr="00AB10F4">
        <w:rPr>
          <w:rFonts w:ascii="Times New Roman" w:hAnsi="Times New Roman" w:cs="Times New Roman"/>
          <w:sz w:val="26"/>
          <w:szCs w:val="26"/>
        </w:rPr>
        <w:t>ой</w:t>
      </w:r>
      <w:r w:rsidR="006C1DE9" w:rsidRPr="00AB10F4">
        <w:rPr>
          <w:rFonts w:ascii="Times New Roman" w:hAnsi="Times New Roman" w:cs="Times New Roman"/>
          <w:sz w:val="26"/>
          <w:szCs w:val="26"/>
        </w:rPr>
        <w:t xml:space="preserve"> «С</w:t>
      </w:r>
      <w:r w:rsidR="00030EF6" w:rsidRPr="00AB10F4">
        <w:rPr>
          <w:rFonts w:ascii="Times New Roman" w:hAnsi="Times New Roman" w:cs="Times New Roman"/>
          <w:sz w:val="26"/>
          <w:szCs w:val="26"/>
        </w:rPr>
        <w:t xml:space="preserve">оциальное такси». </w:t>
      </w:r>
    </w:p>
    <w:p w:rsidR="00B43C49" w:rsidRPr="00AB10F4" w:rsidRDefault="00F26B4F" w:rsidP="00A74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10F4">
        <w:rPr>
          <w:rFonts w:ascii="Times New Roman" w:hAnsi="Times New Roman" w:cs="Times New Roman"/>
          <w:sz w:val="26"/>
          <w:szCs w:val="26"/>
        </w:rPr>
        <w:t>Оказано содействие в регистрации на портале Государственных услуг Российской Федерации 19 гражданам (</w:t>
      </w:r>
      <w:r w:rsidR="008A2107" w:rsidRPr="00AB10F4">
        <w:rPr>
          <w:rFonts w:ascii="Times New Roman" w:hAnsi="Times New Roman" w:cs="Times New Roman"/>
          <w:sz w:val="26"/>
          <w:szCs w:val="26"/>
        </w:rPr>
        <w:t>4</w:t>
      </w:r>
      <w:r w:rsidRPr="00AB10F4">
        <w:rPr>
          <w:rFonts w:ascii="Times New Roman" w:hAnsi="Times New Roman" w:cs="Times New Roman"/>
          <w:sz w:val="26"/>
          <w:szCs w:val="26"/>
        </w:rPr>
        <w:t>%), для дальнейшего оформления заявителем в электронном виде полагающихся льгот и пособий,</w:t>
      </w:r>
      <w:r w:rsidR="004B4AF4" w:rsidRPr="00AB10F4">
        <w:rPr>
          <w:rFonts w:ascii="Times New Roman" w:hAnsi="Times New Roman" w:cs="Times New Roman"/>
          <w:sz w:val="26"/>
          <w:szCs w:val="26"/>
        </w:rPr>
        <w:t xml:space="preserve"> постановке на учет в качестве безработного</w:t>
      </w:r>
      <w:r w:rsidR="00C14CFD" w:rsidRPr="00AB10F4">
        <w:rPr>
          <w:rFonts w:ascii="Times New Roman" w:hAnsi="Times New Roman" w:cs="Times New Roman"/>
          <w:sz w:val="26"/>
          <w:szCs w:val="26"/>
        </w:rPr>
        <w:t xml:space="preserve"> </w:t>
      </w:r>
      <w:r w:rsidR="004B4AF4" w:rsidRPr="00AB10F4">
        <w:rPr>
          <w:rFonts w:ascii="Times New Roman" w:hAnsi="Times New Roman" w:cs="Times New Roman"/>
          <w:sz w:val="26"/>
          <w:szCs w:val="26"/>
        </w:rPr>
        <w:t xml:space="preserve">в </w:t>
      </w:r>
      <w:r w:rsidRPr="00AB10F4">
        <w:rPr>
          <w:rFonts w:ascii="Times New Roman" w:hAnsi="Times New Roman" w:cs="Times New Roman"/>
          <w:sz w:val="26"/>
          <w:szCs w:val="26"/>
        </w:rPr>
        <w:t xml:space="preserve">КУ </w:t>
      </w:r>
      <w:r w:rsidR="004B4AF4" w:rsidRPr="00AB10F4">
        <w:rPr>
          <w:rFonts w:ascii="Times New Roman" w:hAnsi="Times New Roman" w:cs="Times New Roman"/>
          <w:sz w:val="26"/>
          <w:szCs w:val="26"/>
        </w:rPr>
        <w:t>«Югорск</w:t>
      </w:r>
      <w:r w:rsidRPr="00AB10F4">
        <w:rPr>
          <w:rFonts w:ascii="Times New Roman" w:hAnsi="Times New Roman" w:cs="Times New Roman"/>
          <w:sz w:val="26"/>
          <w:szCs w:val="26"/>
        </w:rPr>
        <w:t>ий</w:t>
      </w:r>
      <w:r w:rsidR="004B4AF4" w:rsidRPr="00AB10F4">
        <w:rPr>
          <w:rFonts w:ascii="Times New Roman" w:hAnsi="Times New Roman" w:cs="Times New Roman"/>
          <w:sz w:val="26"/>
          <w:szCs w:val="26"/>
        </w:rPr>
        <w:t xml:space="preserve"> ц</w:t>
      </w:r>
      <w:r w:rsidR="00B901C4" w:rsidRPr="00AB10F4">
        <w:rPr>
          <w:rFonts w:ascii="Times New Roman" w:hAnsi="Times New Roman" w:cs="Times New Roman"/>
          <w:sz w:val="26"/>
          <w:szCs w:val="26"/>
        </w:rPr>
        <w:t>ентр занятости населения»</w:t>
      </w:r>
      <w:r w:rsidR="00B43C49" w:rsidRPr="00AB10F4">
        <w:rPr>
          <w:rFonts w:ascii="Times New Roman" w:hAnsi="Times New Roman" w:cs="Times New Roman"/>
          <w:sz w:val="26"/>
          <w:szCs w:val="26"/>
        </w:rPr>
        <w:t>.</w:t>
      </w:r>
    </w:p>
    <w:p w:rsidR="00F26B4F" w:rsidRPr="00AB10F4" w:rsidRDefault="00F26B4F" w:rsidP="00A74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10F4">
        <w:rPr>
          <w:rFonts w:ascii="Times New Roman" w:hAnsi="Times New Roman" w:cs="Times New Roman"/>
          <w:sz w:val="26"/>
          <w:szCs w:val="26"/>
        </w:rPr>
        <w:t xml:space="preserve">Организация межведомственного взаимодействия в работе службы позволила </w:t>
      </w:r>
      <w:r w:rsidR="00F16993" w:rsidRPr="00AB10F4">
        <w:rPr>
          <w:rFonts w:ascii="Times New Roman" w:hAnsi="Times New Roman" w:cs="Times New Roman"/>
          <w:sz w:val="26"/>
          <w:szCs w:val="26"/>
        </w:rPr>
        <w:t xml:space="preserve">в кратчайшие сроки </w:t>
      </w:r>
      <w:r w:rsidRPr="00AB10F4">
        <w:rPr>
          <w:rFonts w:ascii="Times New Roman" w:hAnsi="Times New Roman" w:cs="Times New Roman"/>
          <w:sz w:val="26"/>
          <w:szCs w:val="26"/>
        </w:rPr>
        <w:t>разрешить сложные жизненные ситуации семей с детьми</w:t>
      </w:r>
      <w:r w:rsidR="00F16993" w:rsidRPr="00AB10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4735" w:rsidRPr="00AB10F4" w:rsidRDefault="00DF4735" w:rsidP="00DF473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16"/>
        </w:rPr>
      </w:pPr>
      <w:bookmarkStart w:id="0" w:name="_GoBack"/>
      <w:bookmarkEnd w:id="0"/>
    </w:p>
    <w:p w:rsidR="00DF4735" w:rsidRPr="00DF4735" w:rsidRDefault="00DF4735" w:rsidP="00DF473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</w:rPr>
      </w:pPr>
      <w:r w:rsidRPr="00DF4735">
        <w:rPr>
          <w:rFonts w:ascii="Times New Roman" w:hAnsi="Times New Roman" w:cs="Times New Roman"/>
          <w:i/>
          <w:sz w:val="24"/>
        </w:rPr>
        <w:t xml:space="preserve">Перминова Валентина Александровна, </w:t>
      </w:r>
    </w:p>
    <w:p w:rsidR="00DF4735" w:rsidRPr="00DF4735" w:rsidRDefault="00DF4735" w:rsidP="00DF473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</w:rPr>
      </w:pPr>
      <w:r w:rsidRPr="00DF4735">
        <w:rPr>
          <w:rFonts w:ascii="Times New Roman" w:hAnsi="Times New Roman" w:cs="Times New Roman"/>
          <w:i/>
          <w:sz w:val="24"/>
        </w:rPr>
        <w:t xml:space="preserve">специалист по работе с семьей </w:t>
      </w:r>
    </w:p>
    <w:p w:rsidR="00DF4735" w:rsidRPr="00DF4735" w:rsidRDefault="00DF4735" w:rsidP="00DF473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</w:rPr>
      </w:pPr>
      <w:r w:rsidRPr="00DF4735">
        <w:rPr>
          <w:rFonts w:ascii="Times New Roman" w:hAnsi="Times New Roman" w:cs="Times New Roman"/>
          <w:i/>
          <w:sz w:val="24"/>
        </w:rPr>
        <w:t>отделения социального сопровождения граждан</w:t>
      </w:r>
    </w:p>
    <w:p w:rsidR="00DF4735" w:rsidRPr="00DF4735" w:rsidRDefault="00DF4735" w:rsidP="00DF473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</w:rPr>
      </w:pPr>
      <w:r w:rsidRPr="00DF4735">
        <w:rPr>
          <w:rFonts w:ascii="Times New Roman" w:hAnsi="Times New Roman" w:cs="Times New Roman"/>
          <w:i/>
          <w:sz w:val="24"/>
        </w:rPr>
        <w:t xml:space="preserve">Фролова Наталья Геннадьевна, </w:t>
      </w:r>
    </w:p>
    <w:p w:rsidR="00DF4735" w:rsidRDefault="00DF4735" w:rsidP="00DF473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DF4735">
        <w:rPr>
          <w:rFonts w:ascii="Times New Roman" w:hAnsi="Times New Roman" w:cs="Times New Roman"/>
          <w:i/>
          <w:sz w:val="24"/>
        </w:rPr>
        <w:t>методист отделения информационно-аналитической работы</w:t>
      </w:r>
    </w:p>
    <w:sectPr w:rsidR="00DF4735" w:rsidSect="00963885">
      <w:pgSz w:w="11906" w:h="16838"/>
      <w:pgMar w:top="1134" w:right="1134" w:bottom="1134" w:left="1134" w:header="709" w:footer="709" w:gutter="0"/>
      <w:pgBorders w:offsetFrom="page">
        <w:top w:val="champagneBottle" w:sz="20" w:space="24" w:color="auto"/>
        <w:left w:val="champagneBottle" w:sz="20" w:space="24" w:color="auto"/>
        <w:bottom w:val="champagneBottle" w:sz="20" w:space="24" w:color="auto"/>
        <w:right w:val="champagneBottl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CB"/>
    <w:rsid w:val="00030EF6"/>
    <w:rsid w:val="000942BE"/>
    <w:rsid w:val="000D4514"/>
    <w:rsid w:val="001124FE"/>
    <w:rsid w:val="00127CD2"/>
    <w:rsid w:val="001E76DB"/>
    <w:rsid w:val="00356E54"/>
    <w:rsid w:val="003A783D"/>
    <w:rsid w:val="003F72FE"/>
    <w:rsid w:val="00466331"/>
    <w:rsid w:val="00482F7A"/>
    <w:rsid w:val="004B4AF4"/>
    <w:rsid w:val="005713EA"/>
    <w:rsid w:val="00665D22"/>
    <w:rsid w:val="006A68FF"/>
    <w:rsid w:val="006C1DE9"/>
    <w:rsid w:val="006F282E"/>
    <w:rsid w:val="007512DF"/>
    <w:rsid w:val="00787A51"/>
    <w:rsid w:val="007B38CA"/>
    <w:rsid w:val="007F17DF"/>
    <w:rsid w:val="007F23F6"/>
    <w:rsid w:val="00802738"/>
    <w:rsid w:val="008845A9"/>
    <w:rsid w:val="008A2107"/>
    <w:rsid w:val="00905A2D"/>
    <w:rsid w:val="00910D55"/>
    <w:rsid w:val="00957B63"/>
    <w:rsid w:val="00963885"/>
    <w:rsid w:val="00981FCB"/>
    <w:rsid w:val="009D5569"/>
    <w:rsid w:val="009D61EA"/>
    <w:rsid w:val="00A25B4C"/>
    <w:rsid w:val="00A43EC2"/>
    <w:rsid w:val="00A57649"/>
    <w:rsid w:val="00A73769"/>
    <w:rsid w:val="00A748ED"/>
    <w:rsid w:val="00AB10F4"/>
    <w:rsid w:val="00AB1471"/>
    <w:rsid w:val="00AF56B3"/>
    <w:rsid w:val="00B43C49"/>
    <w:rsid w:val="00B81367"/>
    <w:rsid w:val="00B901C4"/>
    <w:rsid w:val="00C14CFD"/>
    <w:rsid w:val="00C50BC6"/>
    <w:rsid w:val="00C51706"/>
    <w:rsid w:val="00DA1F8F"/>
    <w:rsid w:val="00DA279C"/>
    <w:rsid w:val="00DF4735"/>
    <w:rsid w:val="00ED4437"/>
    <w:rsid w:val="00ED68CD"/>
    <w:rsid w:val="00EF3EA2"/>
    <w:rsid w:val="00F16993"/>
    <w:rsid w:val="00F26B4F"/>
    <w:rsid w:val="00F750DA"/>
    <w:rsid w:val="00F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FE192-1CEF-481F-902C-B2F8E211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Фролова Н.Г.</cp:lastModifiedBy>
  <cp:revision>6</cp:revision>
  <cp:lastPrinted>2021-09-29T04:22:00Z</cp:lastPrinted>
  <dcterms:created xsi:type="dcterms:W3CDTF">2021-09-29T04:49:00Z</dcterms:created>
  <dcterms:modified xsi:type="dcterms:W3CDTF">2021-09-29T04:22:00Z</dcterms:modified>
</cp:coreProperties>
</file>